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3FC" w:rsidRDefault="007813FC" w:rsidP="00A65F45">
      <w:pPr>
        <w:spacing w:line="480" w:lineRule="auto"/>
        <w:rPr>
          <w:rFonts w:ascii="Times New Roman" w:hAnsi="Times New Roman" w:cs="Times New Roman"/>
          <w:sz w:val="28"/>
          <w:szCs w:val="28"/>
        </w:rPr>
      </w:pPr>
      <w:r>
        <w:rPr>
          <w:rFonts w:ascii="Times New Roman" w:hAnsi="Times New Roman" w:cs="Times New Roman"/>
          <w:sz w:val="28"/>
          <w:szCs w:val="28"/>
        </w:rPr>
        <w:t xml:space="preserve">               </w:t>
      </w:r>
      <w:r w:rsidR="00327AE6">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FF2AF2" w:rsidRDefault="00A9128B" w:rsidP="00864CB4">
      <w:pPr>
        <w:spacing w:line="480" w:lineRule="auto"/>
        <w:jc w:val="center"/>
        <w:rPr>
          <w:rFonts w:ascii="Times New Roman" w:hAnsi="Times New Roman" w:cs="Times New Roman"/>
          <w:b/>
          <w:sz w:val="28"/>
          <w:szCs w:val="28"/>
        </w:rPr>
      </w:pPr>
      <w:r>
        <w:rPr>
          <w:rFonts w:ascii="Times New Roman" w:hAnsi="Times New Roman" w:cs="Times New Roman"/>
          <w:b/>
          <w:sz w:val="28"/>
          <w:szCs w:val="28"/>
        </w:rPr>
        <w:t>Муниципальная п</w:t>
      </w:r>
      <w:r w:rsidR="00D34742" w:rsidRPr="00F22CD4">
        <w:rPr>
          <w:rFonts w:ascii="Times New Roman" w:hAnsi="Times New Roman" w:cs="Times New Roman"/>
          <w:b/>
          <w:sz w:val="28"/>
          <w:szCs w:val="28"/>
        </w:rPr>
        <w:t xml:space="preserve">рограмма  </w:t>
      </w:r>
      <w:r w:rsidR="00FF2AF2" w:rsidRPr="00D621AB">
        <w:rPr>
          <w:rFonts w:ascii="Times New Roman" w:hAnsi="Times New Roman" w:cs="Times New Roman"/>
          <w:sz w:val="28"/>
          <w:szCs w:val="28"/>
        </w:rPr>
        <w:t xml:space="preserve"> </w:t>
      </w:r>
      <w:r w:rsidR="00D34742" w:rsidRPr="00F22CD4">
        <w:rPr>
          <w:rFonts w:ascii="Times New Roman" w:hAnsi="Times New Roman" w:cs="Times New Roman"/>
          <w:b/>
          <w:sz w:val="28"/>
          <w:szCs w:val="28"/>
        </w:rPr>
        <w:t>«Управление</w:t>
      </w:r>
      <w:r w:rsidR="00864CB4" w:rsidRPr="00864CB4">
        <w:rPr>
          <w:rFonts w:ascii="Times New Roman" w:hAnsi="Times New Roman" w:cs="Times New Roman"/>
          <w:b/>
          <w:sz w:val="28"/>
          <w:szCs w:val="28"/>
        </w:rPr>
        <w:t xml:space="preserve"> </w:t>
      </w:r>
      <w:r>
        <w:rPr>
          <w:rFonts w:ascii="Times New Roman" w:hAnsi="Times New Roman" w:cs="Times New Roman"/>
          <w:b/>
          <w:sz w:val="28"/>
          <w:szCs w:val="28"/>
        </w:rPr>
        <w:t xml:space="preserve">инфраструктурой и строительством в </w:t>
      </w:r>
      <w:proofErr w:type="spellStart"/>
      <w:r>
        <w:rPr>
          <w:rFonts w:ascii="Times New Roman" w:hAnsi="Times New Roman" w:cs="Times New Roman"/>
          <w:b/>
          <w:sz w:val="28"/>
          <w:szCs w:val="28"/>
        </w:rPr>
        <w:t>Усть-Катавском</w:t>
      </w:r>
      <w:proofErr w:type="spellEnd"/>
      <w:r>
        <w:rPr>
          <w:rFonts w:ascii="Times New Roman" w:hAnsi="Times New Roman" w:cs="Times New Roman"/>
          <w:b/>
          <w:sz w:val="28"/>
          <w:szCs w:val="28"/>
        </w:rPr>
        <w:t xml:space="preserve"> </w:t>
      </w:r>
      <w:r w:rsidR="00DC4295">
        <w:rPr>
          <w:rFonts w:ascii="Times New Roman" w:hAnsi="Times New Roman" w:cs="Times New Roman"/>
          <w:b/>
          <w:sz w:val="28"/>
          <w:szCs w:val="28"/>
        </w:rPr>
        <w:t>городском округе 2014-2016 гг.</w:t>
      </w:r>
      <w:r w:rsidR="0031483A" w:rsidRPr="00F22CD4">
        <w:rPr>
          <w:rFonts w:ascii="Times New Roman" w:hAnsi="Times New Roman" w:cs="Times New Roman"/>
          <w:b/>
          <w:sz w:val="28"/>
          <w:szCs w:val="28"/>
        </w:rPr>
        <w:t>»</w:t>
      </w:r>
    </w:p>
    <w:p w:rsidR="00D00CA4" w:rsidRPr="00D00CA4" w:rsidRDefault="00D00CA4" w:rsidP="00D00CA4">
      <w:pPr>
        <w:pStyle w:val="a8"/>
        <w:numPr>
          <w:ilvl w:val="0"/>
          <w:numId w:val="4"/>
        </w:numPr>
        <w:spacing w:line="480" w:lineRule="auto"/>
        <w:jc w:val="center"/>
        <w:rPr>
          <w:rFonts w:ascii="Times New Roman" w:hAnsi="Times New Roman" w:cs="Times New Roman"/>
          <w:sz w:val="28"/>
          <w:szCs w:val="28"/>
          <w:u w:val="single"/>
          <w:lang w:val="en-US"/>
        </w:rPr>
      </w:pPr>
      <w:r>
        <w:rPr>
          <w:rFonts w:ascii="Times New Roman" w:hAnsi="Times New Roman" w:cs="Times New Roman"/>
          <w:b/>
          <w:sz w:val="28"/>
          <w:szCs w:val="28"/>
          <w:u w:val="single"/>
        </w:rPr>
        <w:t>Характеристика проблемы</w:t>
      </w:r>
    </w:p>
    <w:p w:rsidR="00046B35" w:rsidRPr="00DC4295" w:rsidRDefault="00EA0EFC" w:rsidP="00DC4295">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046B35">
        <w:rPr>
          <w:rFonts w:ascii="Times New Roman" w:hAnsi="Times New Roman" w:cs="Times New Roman"/>
          <w:sz w:val="28"/>
          <w:szCs w:val="28"/>
        </w:rPr>
        <w:t xml:space="preserve">          Одним из условий достижения стратегических целей социально-экономического развития </w:t>
      </w:r>
      <w:proofErr w:type="spellStart"/>
      <w:r w:rsidR="00046B35">
        <w:rPr>
          <w:rFonts w:ascii="Times New Roman" w:hAnsi="Times New Roman" w:cs="Times New Roman"/>
          <w:sz w:val="28"/>
          <w:szCs w:val="28"/>
        </w:rPr>
        <w:t>Усть-Катавского</w:t>
      </w:r>
      <w:proofErr w:type="spellEnd"/>
      <w:r w:rsidR="00046B35">
        <w:rPr>
          <w:rFonts w:ascii="Times New Roman" w:hAnsi="Times New Roman" w:cs="Times New Roman"/>
          <w:sz w:val="28"/>
          <w:szCs w:val="28"/>
        </w:rPr>
        <w:t xml:space="preserve"> городского округа является повышение эффективности и прозрачности управления инфраструктурой    У-КГО, внедрение эффективных механизмов управления</w:t>
      </w:r>
      <w:r w:rsidR="006704EC">
        <w:rPr>
          <w:rFonts w:ascii="Times New Roman" w:hAnsi="Times New Roman" w:cs="Times New Roman"/>
          <w:sz w:val="28"/>
          <w:szCs w:val="28"/>
        </w:rPr>
        <w:t>.</w:t>
      </w:r>
    </w:p>
    <w:p w:rsidR="00E372AA" w:rsidRDefault="00E302C2" w:rsidP="00E372AA">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93D37">
        <w:rPr>
          <w:rFonts w:ascii="Times New Roman" w:hAnsi="Times New Roman" w:cs="Times New Roman"/>
          <w:sz w:val="28"/>
          <w:szCs w:val="28"/>
        </w:rPr>
        <w:t xml:space="preserve">       </w:t>
      </w:r>
      <w:r>
        <w:rPr>
          <w:rFonts w:ascii="Times New Roman" w:hAnsi="Times New Roman" w:cs="Times New Roman"/>
          <w:sz w:val="28"/>
          <w:szCs w:val="28"/>
        </w:rPr>
        <w:t xml:space="preserve">Программа осуществляется во взаимодействии с другими программами и мероприятиями, в рамках которых осуществляется инфраструктурное преобразование, конкретные проекты по развитию </w:t>
      </w:r>
      <w:proofErr w:type="spellStart"/>
      <w:r>
        <w:rPr>
          <w:rFonts w:ascii="Times New Roman" w:hAnsi="Times New Roman" w:cs="Times New Roman"/>
          <w:sz w:val="28"/>
          <w:szCs w:val="28"/>
        </w:rPr>
        <w:t>Усть-Катавского</w:t>
      </w:r>
      <w:proofErr w:type="spellEnd"/>
      <w:r>
        <w:rPr>
          <w:rFonts w:ascii="Times New Roman" w:hAnsi="Times New Roman" w:cs="Times New Roman"/>
          <w:sz w:val="28"/>
          <w:szCs w:val="28"/>
        </w:rPr>
        <w:t xml:space="preserve"> городского округа. Реализация программных мероприятий позволит стабилизировать обстановку в сфере безопасности жизнедеятельности населения У-КГО, создать комфортные и безопасные условия для проживания</w:t>
      </w:r>
      <w:r w:rsidR="00993D37">
        <w:rPr>
          <w:rFonts w:ascii="Times New Roman" w:hAnsi="Times New Roman" w:cs="Times New Roman"/>
          <w:sz w:val="28"/>
          <w:szCs w:val="28"/>
        </w:rPr>
        <w:t xml:space="preserve"> </w:t>
      </w:r>
      <w:r>
        <w:rPr>
          <w:rFonts w:ascii="Times New Roman" w:hAnsi="Times New Roman" w:cs="Times New Roman"/>
          <w:sz w:val="28"/>
          <w:szCs w:val="28"/>
        </w:rPr>
        <w:t xml:space="preserve"> людей с соблюдением необходимых санитарных норм и правил</w:t>
      </w:r>
      <w:r w:rsidR="00993D37">
        <w:rPr>
          <w:rFonts w:ascii="Times New Roman" w:hAnsi="Times New Roman" w:cs="Times New Roman"/>
          <w:sz w:val="28"/>
          <w:szCs w:val="28"/>
        </w:rPr>
        <w:t>.</w:t>
      </w:r>
    </w:p>
    <w:p w:rsidR="00993D37" w:rsidRDefault="00E372AA" w:rsidP="005176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93D37">
        <w:rPr>
          <w:rFonts w:ascii="Times New Roman" w:hAnsi="Times New Roman" w:cs="Times New Roman"/>
          <w:sz w:val="28"/>
          <w:szCs w:val="28"/>
        </w:rPr>
        <w:t>Инженерно-техническое обеспечение города</w:t>
      </w:r>
      <w:r w:rsidR="007D6E10">
        <w:rPr>
          <w:rFonts w:ascii="Times New Roman" w:hAnsi="Times New Roman" w:cs="Times New Roman"/>
          <w:sz w:val="28"/>
          <w:szCs w:val="28"/>
        </w:rPr>
        <w:t xml:space="preserve"> </w:t>
      </w:r>
      <w:r w:rsidR="00993D37">
        <w:rPr>
          <w:rFonts w:ascii="Times New Roman" w:hAnsi="Times New Roman" w:cs="Times New Roman"/>
          <w:sz w:val="28"/>
          <w:szCs w:val="28"/>
        </w:rPr>
        <w:t xml:space="preserve">состоит из систем водоснабжения, водоотведения, </w:t>
      </w:r>
      <w:proofErr w:type="spellStart"/>
      <w:r w:rsidR="00993D37">
        <w:rPr>
          <w:rFonts w:ascii="Times New Roman" w:hAnsi="Times New Roman" w:cs="Times New Roman"/>
          <w:sz w:val="28"/>
          <w:szCs w:val="28"/>
        </w:rPr>
        <w:t>электро</w:t>
      </w:r>
      <w:proofErr w:type="spellEnd"/>
      <w:r w:rsidR="00993D37">
        <w:rPr>
          <w:rFonts w:ascii="Times New Roman" w:hAnsi="Times New Roman" w:cs="Times New Roman"/>
          <w:sz w:val="28"/>
          <w:szCs w:val="28"/>
        </w:rPr>
        <w:t xml:space="preserve">-, </w:t>
      </w:r>
      <w:proofErr w:type="spellStart"/>
      <w:r w:rsidR="00993D37">
        <w:rPr>
          <w:rFonts w:ascii="Times New Roman" w:hAnsi="Times New Roman" w:cs="Times New Roman"/>
          <w:sz w:val="28"/>
          <w:szCs w:val="28"/>
        </w:rPr>
        <w:t>газо</w:t>
      </w:r>
      <w:proofErr w:type="spellEnd"/>
      <w:r w:rsidR="00993D37">
        <w:rPr>
          <w:rFonts w:ascii="Times New Roman" w:hAnsi="Times New Roman" w:cs="Times New Roman"/>
          <w:sz w:val="28"/>
          <w:szCs w:val="28"/>
        </w:rPr>
        <w:t>-, и теплоснабжения, сбора, транспортировки и захоронения твердых бытовых отходов</w:t>
      </w:r>
      <w:r w:rsidR="007D6E10">
        <w:rPr>
          <w:rFonts w:ascii="Times New Roman" w:hAnsi="Times New Roman" w:cs="Times New Roman"/>
          <w:sz w:val="28"/>
          <w:szCs w:val="28"/>
        </w:rPr>
        <w:t xml:space="preserve">. </w:t>
      </w:r>
    </w:p>
    <w:p w:rsidR="006704EC" w:rsidRDefault="004D593D" w:rsidP="006704E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1628A">
        <w:rPr>
          <w:rFonts w:ascii="Times New Roman" w:hAnsi="Times New Roman" w:cs="Times New Roman"/>
          <w:sz w:val="28"/>
          <w:szCs w:val="28"/>
        </w:rPr>
        <w:t>Дорожное хозяйство является важной составной частью про</w:t>
      </w:r>
      <w:r w:rsidR="00DC4295">
        <w:rPr>
          <w:rFonts w:ascii="Times New Roman" w:hAnsi="Times New Roman" w:cs="Times New Roman"/>
          <w:sz w:val="28"/>
          <w:szCs w:val="28"/>
        </w:rPr>
        <w:t>изводственной инфраструктуры  округа</w:t>
      </w:r>
      <w:r w:rsidR="0051628A">
        <w:rPr>
          <w:rFonts w:ascii="Times New Roman" w:hAnsi="Times New Roman" w:cs="Times New Roman"/>
          <w:sz w:val="28"/>
          <w:szCs w:val="28"/>
        </w:rPr>
        <w:t xml:space="preserve"> и представляет собой мощный имущественный комплекс.</w:t>
      </w:r>
      <w:r w:rsidR="00B74EEA">
        <w:rPr>
          <w:rFonts w:ascii="Times New Roman" w:hAnsi="Times New Roman" w:cs="Times New Roman"/>
          <w:sz w:val="28"/>
          <w:szCs w:val="28"/>
        </w:rPr>
        <w:t xml:space="preserve"> </w:t>
      </w:r>
    </w:p>
    <w:p w:rsidR="004D593D" w:rsidRDefault="004D593D" w:rsidP="005176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Наличие для граждан возможности улучшения жилищных условий является важным показателем повышения благосостояния населения </w:t>
      </w:r>
      <w:proofErr w:type="spellStart"/>
      <w:r>
        <w:rPr>
          <w:rFonts w:ascii="Times New Roman" w:hAnsi="Times New Roman" w:cs="Times New Roman"/>
          <w:sz w:val="28"/>
          <w:szCs w:val="28"/>
        </w:rPr>
        <w:t>Усть-Катавского</w:t>
      </w:r>
      <w:proofErr w:type="spellEnd"/>
      <w:r>
        <w:rPr>
          <w:rFonts w:ascii="Times New Roman" w:hAnsi="Times New Roman" w:cs="Times New Roman"/>
          <w:sz w:val="28"/>
          <w:szCs w:val="28"/>
        </w:rPr>
        <w:t xml:space="preserve"> городского округа, предпосылкой социальной и экономической стабильности</w:t>
      </w:r>
      <w:r w:rsidR="007B084B">
        <w:rPr>
          <w:rFonts w:ascii="Times New Roman" w:hAnsi="Times New Roman" w:cs="Times New Roman"/>
          <w:sz w:val="28"/>
          <w:szCs w:val="28"/>
        </w:rPr>
        <w:t xml:space="preserve"> </w:t>
      </w:r>
      <w:r w:rsidR="00DC4295">
        <w:rPr>
          <w:rFonts w:ascii="Times New Roman" w:hAnsi="Times New Roman" w:cs="Times New Roman"/>
          <w:sz w:val="28"/>
          <w:szCs w:val="28"/>
        </w:rPr>
        <w:t xml:space="preserve"> </w:t>
      </w:r>
      <w:r w:rsidR="006704EC">
        <w:rPr>
          <w:rFonts w:ascii="Times New Roman" w:hAnsi="Times New Roman" w:cs="Times New Roman"/>
          <w:sz w:val="28"/>
          <w:szCs w:val="28"/>
        </w:rPr>
        <w:t xml:space="preserve"> </w:t>
      </w:r>
      <w:proofErr w:type="spellStart"/>
      <w:r w:rsidR="006704EC">
        <w:rPr>
          <w:rFonts w:ascii="Times New Roman" w:hAnsi="Times New Roman" w:cs="Times New Roman"/>
          <w:sz w:val="28"/>
          <w:szCs w:val="28"/>
        </w:rPr>
        <w:t>Усть-Катавского</w:t>
      </w:r>
      <w:proofErr w:type="spellEnd"/>
      <w:r w:rsidR="006704EC">
        <w:rPr>
          <w:rFonts w:ascii="Times New Roman" w:hAnsi="Times New Roman" w:cs="Times New Roman"/>
          <w:sz w:val="28"/>
          <w:szCs w:val="28"/>
        </w:rPr>
        <w:t xml:space="preserve"> городского округа.</w:t>
      </w:r>
    </w:p>
    <w:p w:rsidR="002353A8" w:rsidRDefault="00731B7E" w:rsidP="005176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Поддержка молодых семей при решении жилищной проблемы является основой стабильных условий жизни для данной наиболе</w:t>
      </w:r>
      <w:r w:rsidR="006704EC">
        <w:rPr>
          <w:rFonts w:ascii="Times New Roman" w:hAnsi="Times New Roman" w:cs="Times New Roman"/>
          <w:sz w:val="28"/>
          <w:szCs w:val="28"/>
        </w:rPr>
        <w:t>е перспективной части населения.</w:t>
      </w:r>
      <w:r w:rsidR="002353A8">
        <w:rPr>
          <w:rFonts w:ascii="Times New Roman" w:hAnsi="Times New Roman" w:cs="Times New Roman"/>
          <w:sz w:val="28"/>
          <w:szCs w:val="28"/>
        </w:rPr>
        <w:t xml:space="preserve"> </w:t>
      </w:r>
      <w:r w:rsidR="006704EC">
        <w:rPr>
          <w:rFonts w:ascii="Times New Roman" w:hAnsi="Times New Roman" w:cs="Times New Roman"/>
          <w:sz w:val="28"/>
          <w:szCs w:val="28"/>
        </w:rPr>
        <w:t>Переселение населения</w:t>
      </w:r>
      <w:r w:rsidR="0095380A">
        <w:rPr>
          <w:rFonts w:ascii="Times New Roman" w:hAnsi="Times New Roman" w:cs="Times New Roman"/>
          <w:sz w:val="28"/>
          <w:szCs w:val="28"/>
        </w:rPr>
        <w:t xml:space="preserve"> из</w:t>
      </w:r>
      <w:r w:rsidR="00D97BD1">
        <w:rPr>
          <w:rFonts w:ascii="Times New Roman" w:hAnsi="Times New Roman" w:cs="Times New Roman"/>
          <w:sz w:val="28"/>
          <w:szCs w:val="28"/>
        </w:rPr>
        <w:t xml:space="preserve"> помещени</w:t>
      </w:r>
      <w:r w:rsidR="0095380A">
        <w:rPr>
          <w:rFonts w:ascii="Times New Roman" w:hAnsi="Times New Roman" w:cs="Times New Roman"/>
          <w:sz w:val="28"/>
          <w:szCs w:val="28"/>
        </w:rPr>
        <w:t>й</w:t>
      </w:r>
      <w:r w:rsidR="00D97BD1">
        <w:rPr>
          <w:rFonts w:ascii="Times New Roman" w:hAnsi="Times New Roman" w:cs="Times New Roman"/>
          <w:sz w:val="28"/>
          <w:szCs w:val="28"/>
        </w:rPr>
        <w:t>, признан</w:t>
      </w:r>
      <w:r>
        <w:rPr>
          <w:rFonts w:ascii="Times New Roman" w:hAnsi="Times New Roman" w:cs="Times New Roman"/>
          <w:sz w:val="28"/>
          <w:szCs w:val="28"/>
        </w:rPr>
        <w:t>ных непригодными для проживания является ещё одной  задачей для У-КГО.</w:t>
      </w:r>
    </w:p>
    <w:p w:rsidR="004D66D0" w:rsidRDefault="004D66D0" w:rsidP="005176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A6FF7">
        <w:rPr>
          <w:rFonts w:ascii="Times New Roman" w:hAnsi="Times New Roman" w:cs="Times New Roman"/>
          <w:sz w:val="28"/>
          <w:szCs w:val="28"/>
        </w:rPr>
        <w:t xml:space="preserve"> Капитальный ремонт многоквартирных домов в У-КГО проводится на условиях </w:t>
      </w:r>
      <w:proofErr w:type="spellStart"/>
      <w:r w:rsidR="00FA6FF7">
        <w:rPr>
          <w:rFonts w:ascii="Times New Roman" w:hAnsi="Times New Roman" w:cs="Times New Roman"/>
          <w:sz w:val="28"/>
          <w:szCs w:val="28"/>
        </w:rPr>
        <w:t>софинансирован</w:t>
      </w:r>
      <w:r w:rsidR="00C9479D">
        <w:rPr>
          <w:rFonts w:ascii="Times New Roman" w:hAnsi="Times New Roman" w:cs="Times New Roman"/>
          <w:sz w:val="28"/>
          <w:szCs w:val="28"/>
        </w:rPr>
        <w:t>ия</w:t>
      </w:r>
      <w:proofErr w:type="spellEnd"/>
      <w:r w:rsidR="00C9479D">
        <w:rPr>
          <w:rFonts w:ascii="Times New Roman" w:hAnsi="Times New Roman" w:cs="Times New Roman"/>
          <w:sz w:val="28"/>
          <w:szCs w:val="28"/>
        </w:rPr>
        <w:t>:  за счет средств</w:t>
      </w:r>
      <w:r w:rsidR="00FA6FF7">
        <w:rPr>
          <w:rFonts w:ascii="Times New Roman" w:hAnsi="Times New Roman" w:cs="Times New Roman"/>
          <w:sz w:val="28"/>
          <w:szCs w:val="28"/>
        </w:rPr>
        <w:t xml:space="preserve"> бюджета округа</w:t>
      </w:r>
      <w:r w:rsidR="00C9479D">
        <w:rPr>
          <w:rFonts w:ascii="Times New Roman" w:hAnsi="Times New Roman" w:cs="Times New Roman"/>
          <w:sz w:val="28"/>
          <w:szCs w:val="28"/>
        </w:rPr>
        <w:t>,</w:t>
      </w:r>
      <w:r w:rsidR="00FA6FF7">
        <w:rPr>
          <w:rFonts w:ascii="Times New Roman" w:hAnsi="Times New Roman" w:cs="Times New Roman"/>
          <w:sz w:val="28"/>
          <w:szCs w:val="28"/>
        </w:rPr>
        <w:t xml:space="preserve"> средств собственников</w:t>
      </w:r>
      <w:r w:rsidR="00C9479D">
        <w:rPr>
          <w:rFonts w:ascii="Times New Roman" w:hAnsi="Times New Roman" w:cs="Times New Roman"/>
          <w:sz w:val="28"/>
          <w:szCs w:val="28"/>
        </w:rPr>
        <w:t>, и финансовой помощи областного бюджета</w:t>
      </w:r>
      <w:r w:rsidR="007B084B">
        <w:rPr>
          <w:rFonts w:ascii="Times New Roman" w:hAnsi="Times New Roman" w:cs="Times New Roman"/>
          <w:sz w:val="28"/>
          <w:szCs w:val="28"/>
        </w:rPr>
        <w:t xml:space="preserve">, </w:t>
      </w:r>
      <w:r w:rsidR="00C9479D">
        <w:rPr>
          <w:rFonts w:ascii="Times New Roman" w:hAnsi="Times New Roman" w:cs="Times New Roman"/>
          <w:sz w:val="28"/>
          <w:szCs w:val="28"/>
        </w:rPr>
        <w:t xml:space="preserve">Фонда содействия и реформирования ЖКХ. </w:t>
      </w:r>
    </w:p>
    <w:p w:rsidR="00864CB4" w:rsidRDefault="00A94BE9" w:rsidP="00A94B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Энергосбережение является одним из важнейших аспектов реформирования ЖКХ и направлено на снижение затрат на производство, подачу и потребление топливно-энергетических ресурсов, где эта проблема стоит особо остро.</w:t>
      </w:r>
    </w:p>
    <w:p w:rsidR="00D02636" w:rsidRDefault="00D02636" w:rsidP="00D02636">
      <w:pPr>
        <w:ind w:firstLine="540"/>
        <w:rPr>
          <w:rFonts w:ascii="Times New Roman" w:hAnsi="Times New Roman" w:cs="Times New Roman"/>
          <w:sz w:val="28"/>
          <w:szCs w:val="28"/>
        </w:rPr>
      </w:pPr>
      <w:r>
        <w:rPr>
          <w:rFonts w:ascii="Times New Roman" w:hAnsi="Times New Roman" w:cs="Times New Roman"/>
          <w:sz w:val="28"/>
          <w:szCs w:val="28"/>
        </w:rPr>
        <w:lastRenderedPageBreak/>
        <w:t>Одним из основных показателей социально-экономического развития округа является улучшение социальных условий граждан, предоставление гражданам возможности получать социальные услуги в современных, оснащенных передовым технологическим оборудованием учреждениях, спортивных сооружениях и прочих объектах.</w:t>
      </w:r>
    </w:p>
    <w:p w:rsidR="00D02636" w:rsidRDefault="00A9128B" w:rsidP="00A9128B">
      <w:pPr>
        <w:jc w:val="both"/>
        <w:rPr>
          <w:rFonts w:ascii="Times New Roman" w:hAnsi="Times New Roman" w:cs="Times New Roman"/>
          <w:sz w:val="28"/>
          <w:szCs w:val="28"/>
        </w:rPr>
      </w:pPr>
      <w:r>
        <w:rPr>
          <w:rFonts w:ascii="Times New Roman" w:hAnsi="Times New Roman" w:cs="Times New Roman"/>
          <w:sz w:val="28"/>
          <w:szCs w:val="28"/>
        </w:rPr>
        <w:t xml:space="preserve">   П</w:t>
      </w:r>
      <w:r w:rsidR="00D02636">
        <w:rPr>
          <w:rFonts w:ascii="Times New Roman" w:hAnsi="Times New Roman" w:cs="Times New Roman"/>
          <w:sz w:val="28"/>
          <w:szCs w:val="28"/>
        </w:rPr>
        <w:t xml:space="preserve">еред органами местного самоуправления стоят </w:t>
      </w:r>
      <w:r w:rsidR="00DC4295">
        <w:rPr>
          <w:rFonts w:ascii="Times New Roman" w:hAnsi="Times New Roman" w:cs="Times New Roman"/>
          <w:sz w:val="28"/>
          <w:szCs w:val="28"/>
        </w:rPr>
        <w:t xml:space="preserve">первостепенные задачи Программы - </w:t>
      </w:r>
      <w:r w:rsidR="00D02636">
        <w:rPr>
          <w:rFonts w:ascii="Times New Roman" w:hAnsi="Times New Roman" w:cs="Times New Roman"/>
          <w:sz w:val="28"/>
          <w:szCs w:val="28"/>
        </w:rPr>
        <w:t xml:space="preserve"> улучшение уровня жизни и комфорта населения, стабилизация социально-экономической ситуации, удовлетворение спроса жителей в культурно-эстетической и спортивной жизни округа.</w:t>
      </w:r>
    </w:p>
    <w:p w:rsidR="00D02636" w:rsidRDefault="00D02636" w:rsidP="00A94BE9">
      <w:pPr>
        <w:spacing w:after="0" w:line="240" w:lineRule="auto"/>
        <w:jc w:val="both"/>
        <w:rPr>
          <w:rFonts w:ascii="Times New Roman" w:hAnsi="Times New Roman" w:cs="Times New Roman"/>
          <w:sz w:val="28"/>
          <w:szCs w:val="28"/>
        </w:rPr>
      </w:pPr>
    </w:p>
    <w:p w:rsidR="00D00CA4" w:rsidRDefault="00D00CA4" w:rsidP="00D00CA4">
      <w:pPr>
        <w:pStyle w:val="a8"/>
        <w:numPr>
          <w:ilvl w:val="0"/>
          <w:numId w:val="4"/>
        </w:numPr>
        <w:spacing w:line="480" w:lineRule="auto"/>
        <w:jc w:val="center"/>
        <w:rPr>
          <w:rFonts w:ascii="Times New Roman" w:hAnsi="Times New Roman" w:cs="Times New Roman"/>
          <w:b/>
          <w:sz w:val="28"/>
          <w:szCs w:val="28"/>
          <w:u w:val="single"/>
          <w:lang w:val="en-US"/>
        </w:rPr>
      </w:pPr>
      <w:r w:rsidRPr="00D00CA4">
        <w:rPr>
          <w:rFonts w:ascii="Times New Roman" w:hAnsi="Times New Roman" w:cs="Times New Roman"/>
          <w:b/>
          <w:sz w:val="28"/>
          <w:szCs w:val="28"/>
          <w:u w:val="single"/>
        </w:rPr>
        <w:t>Цели и задачи</w:t>
      </w:r>
    </w:p>
    <w:p w:rsidR="00D00CA4" w:rsidRDefault="009047B1" w:rsidP="009047B1">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D00CA4" w:rsidRPr="00D00CA4">
        <w:rPr>
          <w:rFonts w:ascii="Times New Roman" w:hAnsi="Times New Roman" w:cs="Times New Roman"/>
          <w:sz w:val="28"/>
          <w:szCs w:val="28"/>
        </w:rPr>
        <w:t>Основными целями и задачи деятельности ФОА У-КГО «</w:t>
      </w:r>
      <w:proofErr w:type="spellStart"/>
      <w:r w:rsidR="00D00CA4" w:rsidRPr="00D00CA4">
        <w:rPr>
          <w:rFonts w:ascii="Times New Roman" w:hAnsi="Times New Roman" w:cs="Times New Roman"/>
          <w:sz w:val="28"/>
          <w:szCs w:val="28"/>
        </w:rPr>
        <w:t>УИиС</w:t>
      </w:r>
      <w:proofErr w:type="spellEnd"/>
      <w:r w:rsidR="00D00CA4" w:rsidRPr="00D00CA4">
        <w:rPr>
          <w:rFonts w:ascii="Times New Roman" w:hAnsi="Times New Roman" w:cs="Times New Roman"/>
          <w:sz w:val="28"/>
          <w:szCs w:val="28"/>
        </w:rPr>
        <w:t>» являются вопросы местного значения, предусмотренные статьей 16 Федерального закона от 06.10.2003 г. № 131-ФЗ и Уставом городского округа</w:t>
      </w:r>
      <w:r w:rsidR="000C557B">
        <w:rPr>
          <w:rFonts w:ascii="Times New Roman" w:hAnsi="Times New Roman" w:cs="Times New Roman"/>
          <w:sz w:val="28"/>
          <w:szCs w:val="28"/>
        </w:rPr>
        <w:t>:</w:t>
      </w:r>
    </w:p>
    <w:p w:rsidR="000C557B" w:rsidRDefault="009047B1" w:rsidP="009047B1">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E43583">
        <w:rPr>
          <w:rFonts w:ascii="Times New Roman" w:hAnsi="Times New Roman" w:cs="Times New Roman"/>
          <w:sz w:val="28"/>
          <w:szCs w:val="28"/>
        </w:rPr>
        <w:t xml:space="preserve">       </w:t>
      </w:r>
      <w:r>
        <w:rPr>
          <w:rFonts w:ascii="Times New Roman" w:hAnsi="Times New Roman" w:cs="Times New Roman"/>
          <w:sz w:val="28"/>
          <w:szCs w:val="28"/>
        </w:rPr>
        <w:t xml:space="preserve"> </w:t>
      </w:r>
      <w:r w:rsidR="000C557B">
        <w:rPr>
          <w:rFonts w:ascii="Times New Roman" w:hAnsi="Times New Roman" w:cs="Times New Roman"/>
          <w:sz w:val="28"/>
          <w:szCs w:val="28"/>
        </w:rPr>
        <w:t xml:space="preserve">Дорожная деятельность, организация в границах городского округа </w:t>
      </w:r>
      <w:proofErr w:type="spellStart"/>
      <w:r w:rsidR="000C557B">
        <w:rPr>
          <w:rFonts w:ascii="Times New Roman" w:hAnsi="Times New Roman" w:cs="Times New Roman"/>
          <w:sz w:val="28"/>
          <w:szCs w:val="28"/>
        </w:rPr>
        <w:t>электро</w:t>
      </w:r>
      <w:proofErr w:type="spellEnd"/>
      <w:r w:rsidR="000C557B">
        <w:rPr>
          <w:rFonts w:ascii="Times New Roman" w:hAnsi="Times New Roman" w:cs="Times New Roman"/>
          <w:sz w:val="28"/>
          <w:szCs w:val="28"/>
        </w:rPr>
        <w:t xml:space="preserve">-, тепло-, </w:t>
      </w:r>
      <w:proofErr w:type="spellStart"/>
      <w:r w:rsidR="000C557B">
        <w:rPr>
          <w:rFonts w:ascii="Times New Roman" w:hAnsi="Times New Roman" w:cs="Times New Roman"/>
          <w:sz w:val="28"/>
          <w:szCs w:val="28"/>
        </w:rPr>
        <w:t>газо</w:t>
      </w:r>
      <w:proofErr w:type="spellEnd"/>
      <w:r w:rsidR="000C557B">
        <w:rPr>
          <w:rFonts w:ascii="Times New Roman" w:hAnsi="Times New Roman" w:cs="Times New Roman"/>
          <w:sz w:val="28"/>
          <w:szCs w:val="28"/>
        </w:rPr>
        <w:t>-, и водоснабжения населения, водоотведения, организация благоустройства и озеленения территории У-КГО, организация строительства и содержания муниципального жилищного фонда, создание условий для жилищного строительства, организация освещения улиц и установки указателей с названиями улиц и номерами домов, организация сбора, вывоза бытовых и промышленных отходов, создание комфортных условий жителям округа посредством строительства объектов социальной сферы, осуществление строительства, реконструкции и ввода в эксплуатацию объектов социального назначения муниципальной собственности У-КГО</w:t>
      </w:r>
      <w:r w:rsidR="0016546B">
        <w:rPr>
          <w:rFonts w:ascii="Times New Roman" w:hAnsi="Times New Roman" w:cs="Times New Roman"/>
          <w:sz w:val="28"/>
          <w:szCs w:val="28"/>
        </w:rPr>
        <w:t>, формирование оперативной и текущей отчетности о ходе реализации адресной программы переселения граждан из аварийного жилищного фонда округа.</w:t>
      </w:r>
    </w:p>
    <w:p w:rsidR="0016546B" w:rsidRDefault="0016546B" w:rsidP="00D00CA4">
      <w:pPr>
        <w:spacing w:line="240" w:lineRule="auto"/>
        <w:ind w:left="360"/>
        <w:jc w:val="both"/>
        <w:rPr>
          <w:rFonts w:ascii="Times New Roman" w:hAnsi="Times New Roman" w:cs="Times New Roman"/>
          <w:sz w:val="28"/>
          <w:szCs w:val="28"/>
        </w:rPr>
      </w:pPr>
    </w:p>
    <w:p w:rsidR="0016546B" w:rsidRDefault="0016546B" w:rsidP="0016546B">
      <w:pPr>
        <w:pStyle w:val="a8"/>
        <w:numPr>
          <w:ilvl w:val="0"/>
          <w:numId w:val="4"/>
        </w:numPr>
        <w:spacing w:line="240" w:lineRule="auto"/>
        <w:jc w:val="center"/>
        <w:rPr>
          <w:rFonts w:ascii="Times New Roman" w:hAnsi="Times New Roman" w:cs="Times New Roman"/>
          <w:b/>
          <w:sz w:val="28"/>
          <w:szCs w:val="28"/>
          <w:u w:val="single"/>
        </w:rPr>
      </w:pPr>
      <w:r w:rsidRPr="0016546B">
        <w:rPr>
          <w:rFonts w:ascii="Times New Roman" w:hAnsi="Times New Roman" w:cs="Times New Roman"/>
          <w:b/>
          <w:sz w:val="28"/>
          <w:szCs w:val="28"/>
          <w:u w:val="single"/>
        </w:rPr>
        <w:t>Сроки и этапы реализации</w:t>
      </w:r>
    </w:p>
    <w:p w:rsidR="0016546B" w:rsidRDefault="008E4C3D" w:rsidP="0016546B">
      <w:pPr>
        <w:spacing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16546B">
        <w:rPr>
          <w:rFonts w:ascii="Times New Roman" w:hAnsi="Times New Roman" w:cs="Times New Roman"/>
          <w:sz w:val="28"/>
          <w:szCs w:val="28"/>
        </w:rPr>
        <w:t>Срок реализации муниципальной программы предусматривается в2014-2016 годах.</w:t>
      </w:r>
    </w:p>
    <w:p w:rsidR="0047408D" w:rsidRDefault="0047408D" w:rsidP="0016546B">
      <w:pPr>
        <w:spacing w:line="240" w:lineRule="auto"/>
        <w:ind w:left="360"/>
        <w:jc w:val="both"/>
        <w:rPr>
          <w:rFonts w:ascii="Times New Roman" w:hAnsi="Times New Roman" w:cs="Times New Roman"/>
          <w:sz w:val="28"/>
          <w:szCs w:val="28"/>
        </w:rPr>
      </w:pPr>
    </w:p>
    <w:p w:rsidR="0047408D" w:rsidRDefault="008E4C3D" w:rsidP="008E4C3D">
      <w:pPr>
        <w:pStyle w:val="a8"/>
        <w:numPr>
          <w:ilvl w:val="0"/>
          <w:numId w:val="4"/>
        </w:numPr>
        <w:spacing w:line="24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 xml:space="preserve">Система программных </w:t>
      </w:r>
      <w:proofErr w:type="spellStart"/>
      <w:r>
        <w:rPr>
          <w:rFonts w:ascii="Times New Roman" w:hAnsi="Times New Roman" w:cs="Times New Roman"/>
          <w:b/>
          <w:sz w:val="28"/>
          <w:szCs w:val="28"/>
          <w:u w:val="single"/>
        </w:rPr>
        <w:t>мерприятий</w:t>
      </w:r>
      <w:proofErr w:type="spellEnd"/>
    </w:p>
    <w:p w:rsidR="008E4C3D" w:rsidRPr="008E4C3D" w:rsidRDefault="008E4C3D" w:rsidP="008E4C3D">
      <w:pPr>
        <w:spacing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Pr="008E4C3D">
        <w:rPr>
          <w:rFonts w:ascii="Times New Roman" w:hAnsi="Times New Roman" w:cs="Times New Roman"/>
          <w:sz w:val="28"/>
          <w:szCs w:val="28"/>
        </w:rPr>
        <w:t>Для решения поставленных задач</w:t>
      </w:r>
      <w:r>
        <w:rPr>
          <w:rFonts w:ascii="Times New Roman" w:hAnsi="Times New Roman" w:cs="Times New Roman"/>
          <w:sz w:val="28"/>
          <w:szCs w:val="28"/>
        </w:rPr>
        <w:t xml:space="preserve"> направлены следующие мероприятия: на содержание Управления, т.е. выплату персоналу заработной платы, закупку товаров, работ услуг для нужд Управления и реализацию мероприятий по строительству, реконструкции и вводу в </w:t>
      </w:r>
      <w:r>
        <w:rPr>
          <w:rFonts w:ascii="Times New Roman" w:hAnsi="Times New Roman" w:cs="Times New Roman"/>
          <w:sz w:val="28"/>
          <w:szCs w:val="28"/>
        </w:rPr>
        <w:lastRenderedPageBreak/>
        <w:t>эксплуатацию объектов муниципальной собственности У-КГО за счет бюджетных средств.</w:t>
      </w:r>
    </w:p>
    <w:p w:rsidR="0016546B" w:rsidRPr="008E4C3D" w:rsidRDefault="0016546B" w:rsidP="0016546B">
      <w:pPr>
        <w:pStyle w:val="a8"/>
        <w:spacing w:line="240" w:lineRule="auto"/>
        <w:ind w:left="1080"/>
        <w:jc w:val="both"/>
        <w:rPr>
          <w:rFonts w:ascii="Times New Roman" w:hAnsi="Times New Roman" w:cs="Times New Roman"/>
          <w:sz w:val="28"/>
          <w:szCs w:val="28"/>
        </w:rPr>
      </w:pPr>
    </w:p>
    <w:p w:rsidR="00D00CA4" w:rsidRDefault="008E4C3D" w:rsidP="008E4C3D">
      <w:pPr>
        <w:pStyle w:val="a8"/>
        <w:numPr>
          <w:ilvl w:val="0"/>
          <w:numId w:val="4"/>
        </w:numPr>
        <w:spacing w:after="0" w:line="24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Ресурсное обеспечение.</w:t>
      </w:r>
    </w:p>
    <w:p w:rsidR="008E4C3D" w:rsidRDefault="008E4C3D" w:rsidP="008E4C3D">
      <w:pPr>
        <w:pStyle w:val="a8"/>
        <w:spacing w:after="0" w:line="240" w:lineRule="auto"/>
        <w:ind w:left="1080"/>
        <w:jc w:val="both"/>
        <w:rPr>
          <w:rFonts w:ascii="Times New Roman" w:hAnsi="Times New Roman" w:cs="Times New Roman"/>
          <w:sz w:val="28"/>
          <w:szCs w:val="28"/>
        </w:rPr>
      </w:pPr>
    </w:p>
    <w:p w:rsidR="008E4C3D" w:rsidRDefault="00342FE9" w:rsidP="00342F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E4C3D" w:rsidRPr="00342FE9">
        <w:rPr>
          <w:rFonts w:ascii="Times New Roman" w:hAnsi="Times New Roman" w:cs="Times New Roman"/>
          <w:sz w:val="28"/>
          <w:szCs w:val="28"/>
        </w:rPr>
        <w:t xml:space="preserve">Финансирование программы осуществляется за счет средств бюджета </w:t>
      </w:r>
      <w:r>
        <w:rPr>
          <w:rFonts w:ascii="Times New Roman" w:hAnsi="Times New Roman" w:cs="Times New Roman"/>
          <w:sz w:val="28"/>
          <w:szCs w:val="28"/>
        </w:rPr>
        <w:t xml:space="preserve">             </w:t>
      </w:r>
      <w:r w:rsidR="008E4C3D" w:rsidRPr="00342FE9">
        <w:rPr>
          <w:rFonts w:ascii="Times New Roman" w:hAnsi="Times New Roman" w:cs="Times New Roman"/>
          <w:sz w:val="28"/>
          <w:szCs w:val="28"/>
        </w:rPr>
        <w:t>У-КГО и областного бюджета, в пределах бюджетных ассигнований на очередной финансовый год и плановый период 2015-2016 гг</w:t>
      </w:r>
      <w:r>
        <w:rPr>
          <w:rFonts w:ascii="Times New Roman" w:hAnsi="Times New Roman" w:cs="Times New Roman"/>
          <w:sz w:val="28"/>
          <w:szCs w:val="28"/>
        </w:rPr>
        <w:t>. с привлечение средств федерального бюджета.</w:t>
      </w:r>
    </w:p>
    <w:p w:rsidR="00342FE9" w:rsidRDefault="00342FE9" w:rsidP="00342FE9">
      <w:pPr>
        <w:spacing w:after="0" w:line="240" w:lineRule="auto"/>
        <w:jc w:val="both"/>
        <w:rPr>
          <w:rFonts w:ascii="Times New Roman" w:hAnsi="Times New Roman" w:cs="Times New Roman"/>
          <w:sz w:val="28"/>
          <w:szCs w:val="28"/>
        </w:rPr>
      </w:pPr>
    </w:p>
    <w:p w:rsidR="00342FE9" w:rsidRPr="00342FE9" w:rsidRDefault="00342FE9" w:rsidP="00342FE9">
      <w:pPr>
        <w:pStyle w:val="a8"/>
        <w:numPr>
          <w:ilvl w:val="0"/>
          <w:numId w:val="4"/>
        </w:numPr>
        <w:spacing w:after="0" w:line="240" w:lineRule="auto"/>
        <w:jc w:val="center"/>
        <w:rPr>
          <w:rFonts w:ascii="Times New Roman" w:hAnsi="Times New Roman" w:cs="Times New Roman"/>
          <w:b/>
          <w:sz w:val="28"/>
          <w:szCs w:val="28"/>
          <w:u w:val="single"/>
          <w:lang w:val="en-US"/>
        </w:rPr>
      </w:pPr>
      <w:r>
        <w:rPr>
          <w:rFonts w:ascii="Times New Roman" w:hAnsi="Times New Roman" w:cs="Times New Roman"/>
          <w:b/>
          <w:sz w:val="28"/>
          <w:szCs w:val="28"/>
          <w:u w:val="single"/>
        </w:rPr>
        <w:t>Система управления реализации программы</w:t>
      </w:r>
    </w:p>
    <w:p w:rsidR="00342FE9" w:rsidRDefault="00342FE9" w:rsidP="00342FE9">
      <w:pPr>
        <w:spacing w:after="0" w:line="240" w:lineRule="auto"/>
        <w:ind w:left="360"/>
        <w:rPr>
          <w:rFonts w:ascii="Times New Roman" w:hAnsi="Times New Roman" w:cs="Times New Roman"/>
          <w:b/>
          <w:sz w:val="28"/>
          <w:szCs w:val="28"/>
          <w:u w:val="single"/>
        </w:rPr>
      </w:pPr>
    </w:p>
    <w:p w:rsidR="00342FE9" w:rsidRDefault="00E43583" w:rsidP="00342FE9">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342FE9">
        <w:rPr>
          <w:rFonts w:ascii="Times New Roman" w:hAnsi="Times New Roman" w:cs="Times New Roman"/>
          <w:sz w:val="28"/>
          <w:szCs w:val="28"/>
        </w:rPr>
        <w:t xml:space="preserve"> Общее руководство и контроль за ходом реализации программы осуществляет ФОА «</w:t>
      </w:r>
      <w:proofErr w:type="spellStart"/>
      <w:r w:rsidR="00342FE9">
        <w:rPr>
          <w:rFonts w:ascii="Times New Roman" w:hAnsi="Times New Roman" w:cs="Times New Roman"/>
          <w:sz w:val="28"/>
          <w:szCs w:val="28"/>
        </w:rPr>
        <w:t>УИиС</w:t>
      </w:r>
      <w:proofErr w:type="spellEnd"/>
      <w:r w:rsidR="00342FE9">
        <w:rPr>
          <w:rFonts w:ascii="Times New Roman" w:hAnsi="Times New Roman" w:cs="Times New Roman"/>
          <w:sz w:val="28"/>
          <w:szCs w:val="28"/>
        </w:rPr>
        <w:t xml:space="preserve">» </w:t>
      </w:r>
      <w:proofErr w:type="spellStart"/>
      <w:r w:rsidR="00342FE9">
        <w:rPr>
          <w:rFonts w:ascii="Times New Roman" w:hAnsi="Times New Roman" w:cs="Times New Roman"/>
          <w:sz w:val="28"/>
          <w:szCs w:val="28"/>
        </w:rPr>
        <w:t>Усть-Катавского</w:t>
      </w:r>
      <w:proofErr w:type="spellEnd"/>
      <w:r w:rsidR="00342FE9">
        <w:rPr>
          <w:rFonts w:ascii="Times New Roman" w:hAnsi="Times New Roman" w:cs="Times New Roman"/>
          <w:sz w:val="28"/>
          <w:szCs w:val="28"/>
        </w:rPr>
        <w:t xml:space="preserve"> городского округа.</w:t>
      </w:r>
    </w:p>
    <w:p w:rsidR="00342FE9" w:rsidRDefault="00E43583" w:rsidP="00342FE9">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342FE9">
        <w:rPr>
          <w:rFonts w:ascii="Times New Roman" w:hAnsi="Times New Roman" w:cs="Times New Roman"/>
          <w:sz w:val="28"/>
          <w:szCs w:val="28"/>
        </w:rPr>
        <w:t xml:space="preserve"> Реализация мероприятий программы осуществляется структурными подразделениями ФОА «</w:t>
      </w:r>
      <w:proofErr w:type="spellStart"/>
      <w:r w:rsidR="00342FE9">
        <w:rPr>
          <w:rFonts w:ascii="Times New Roman" w:hAnsi="Times New Roman" w:cs="Times New Roman"/>
          <w:sz w:val="28"/>
          <w:szCs w:val="28"/>
        </w:rPr>
        <w:t>УИиС</w:t>
      </w:r>
      <w:proofErr w:type="spellEnd"/>
      <w:r w:rsidR="00342FE9">
        <w:rPr>
          <w:rFonts w:ascii="Times New Roman" w:hAnsi="Times New Roman" w:cs="Times New Roman"/>
          <w:sz w:val="28"/>
          <w:szCs w:val="28"/>
        </w:rPr>
        <w:t>» У-КГО и предусматривается реализация мероприятий по строительству, реконструкции и вводу в эксплуатацию объектов муниципальной собственности У-КГО за счет бюджетных средств.</w:t>
      </w:r>
    </w:p>
    <w:p w:rsidR="00342FE9" w:rsidRDefault="00342FE9" w:rsidP="00342FE9">
      <w:pPr>
        <w:spacing w:after="0" w:line="240" w:lineRule="auto"/>
        <w:ind w:left="360"/>
        <w:jc w:val="both"/>
        <w:rPr>
          <w:rFonts w:ascii="Times New Roman" w:hAnsi="Times New Roman" w:cs="Times New Roman"/>
          <w:sz w:val="28"/>
          <w:szCs w:val="28"/>
        </w:rPr>
      </w:pPr>
    </w:p>
    <w:p w:rsidR="00342FE9" w:rsidRDefault="00342FE9" w:rsidP="00342FE9">
      <w:pPr>
        <w:spacing w:after="0" w:line="240" w:lineRule="auto"/>
        <w:ind w:left="360"/>
        <w:jc w:val="both"/>
        <w:rPr>
          <w:rFonts w:ascii="Times New Roman" w:hAnsi="Times New Roman" w:cs="Times New Roman"/>
          <w:sz w:val="28"/>
          <w:szCs w:val="28"/>
        </w:rPr>
      </w:pPr>
    </w:p>
    <w:p w:rsidR="00342FE9" w:rsidRDefault="00342FE9" w:rsidP="00342FE9">
      <w:pPr>
        <w:pStyle w:val="a8"/>
        <w:numPr>
          <w:ilvl w:val="0"/>
          <w:numId w:val="4"/>
        </w:numPr>
        <w:spacing w:after="0" w:line="24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Ожидаемые результаты реализации подпрограммы</w:t>
      </w:r>
    </w:p>
    <w:p w:rsidR="00342FE9" w:rsidRDefault="00342FE9" w:rsidP="00342FE9">
      <w:pPr>
        <w:pStyle w:val="a8"/>
        <w:spacing w:after="0" w:line="240" w:lineRule="auto"/>
        <w:ind w:left="1080"/>
        <w:jc w:val="both"/>
        <w:rPr>
          <w:rFonts w:ascii="Times New Roman" w:hAnsi="Times New Roman" w:cs="Times New Roman"/>
          <w:sz w:val="28"/>
          <w:szCs w:val="28"/>
        </w:rPr>
      </w:pPr>
    </w:p>
    <w:p w:rsidR="00342FE9" w:rsidRDefault="00342FE9" w:rsidP="00342FE9">
      <w:pPr>
        <w:pStyle w:val="a8"/>
        <w:spacing w:after="0" w:line="240" w:lineRule="auto"/>
        <w:ind w:left="1080"/>
        <w:jc w:val="both"/>
        <w:rPr>
          <w:rFonts w:ascii="Times New Roman" w:hAnsi="Times New Roman" w:cs="Times New Roman"/>
          <w:sz w:val="28"/>
          <w:szCs w:val="28"/>
        </w:rPr>
      </w:pPr>
    </w:p>
    <w:p w:rsidR="00DF5D69" w:rsidRDefault="00DF5D69" w:rsidP="00DF5D69">
      <w:pPr>
        <w:pStyle w:val="a8"/>
        <w:numPr>
          <w:ilvl w:val="0"/>
          <w:numId w:val="3"/>
        </w:numPr>
        <w:spacing w:after="0"/>
        <w:jc w:val="both"/>
        <w:rPr>
          <w:rFonts w:ascii="Times New Roman" w:hAnsi="Times New Roman" w:cs="Times New Roman"/>
          <w:sz w:val="28"/>
          <w:szCs w:val="28"/>
        </w:rPr>
      </w:pPr>
      <w:r>
        <w:rPr>
          <w:rFonts w:ascii="Times New Roman" w:hAnsi="Times New Roman" w:cs="Times New Roman"/>
          <w:sz w:val="28"/>
          <w:szCs w:val="28"/>
        </w:rPr>
        <w:t>Использование бюджетных средств в соответствии с утвержденными бюджетными ассигнованиями 98%  ;</w:t>
      </w:r>
    </w:p>
    <w:p w:rsidR="00DF5D69" w:rsidRDefault="00DF5D69" w:rsidP="00DF5D69">
      <w:pPr>
        <w:pStyle w:val="a8"/>
        <w:numPr>
          <w:ilvl w:val="0"/>
          <w:numId w:val="3"/>
        </w:numPr>
        <w:spacing w:after="0"/>
        <w:jc w:val="both"/>
        <w:rPr>
          <w:rFonts w:ascii="Times New Roman" w:hAnsi="Times New Roman" w:cs="Times New Roman"/>
          <w:sz w:val="28"/>
          <w:szCs w:val="28"/>
        </w:rPr>
      </w:pPr>
      <w:r>
        <w:rPr>
          <w:rFonts w:ascii="Times New Roman" w:hAnsi="Times New Roman" w:cs="Times New Roman"/>
          <w:sz w:val="28"/>
          <w:szCs w:val="28"/>
        </w:rPr>
        <w:t xml:space="preserve"> Доля состоявшихся аукционов (конкурсов), запросов котировок на поставку готовых работ, услуг для нужд заказчика от общего количества размещенных аукционов (конкурсов), запросов котировок на поставку готовых работ, услуг для нужд заказчика 95%;</w:t>
      </w:r>
    </w:p>
    <w:p w:rsidR="00DF5D69" w:rsidRDefault="00DF5D69" w:rsidP="00DF5D69">
      <w:pPr>
        <w:pStyle w:val="a8"/>
        <w:numPr>
          <w:ilvl w:val="0"/>
          <w:numId w:val="3"/>
        </w:numPr>
        <w:spacing w:after="0"/>
        <w:jc w:val="both"/>
        <w:rPr>
          <w:rFonts w:ascii="Times New Roman" w:hAnsi="Times New Roman" w:cs="Times New Roman"/>
          <w:sz w:val="28"/>
          <w:szCs w:val="28"/>
        </w:rPr>
      </w:pPr>
      <w:r>
        <w:rPr>
          <w:rFonts w:ascii="Times New Roman" w:hAnsi="Times New Roman" w:cs="Times New Roman"/>
          <w:sz w:val="28"/>
          <w:szCs w:val="28"/>
        </w:rPr>
        <w:t>Экономия бюджетных средств при размещении заказов для обеспечения муниципальных нужд 0,5 %;</w:t>
      </w:r>
    </w:p>
    <w:p w:rsidR="00787F14" w:rsidRDefault="00787F14" w:rsidP="00DF5D69">
      <w:pPr>
        <w:pStyle w:val="a8"/>
        <w:numPr>
          <w:ilvl w:val="0"/>
          <w:numId w:val="3"/>
        </w:numPr>
        <w:spacing w:after="0"/>
        <w:jc w:val="both"/>
        <w:rPr>
          <w:rFonts w:ascii="Times New Roman" w:hAnsi="Times New Roman" w:cs="Times New Roman"/>
          <w:sz w:val="28"/>
          <w:szCs w:val="28"/>
        </w:rPr>
      </w:pPr>
      <w:r>
        <w:rPr>
          <w:rFonts w:ascii="Times New Roman" w:hAnsi="Times New Roman" w:cs="Times New Roman"/>
          <w:sz w:val="28"/>
          <w:szCs w:val="28"/>
        </w:rPr>
        <w:t>Подготовка качественной проектно-сметной документации;</w:t>
      </w:r>
    </w:p>
    <w:p w:rsidR="00787F14" w:rsidRDefault="00787F14" w:rsidP="00DF5D69">
      <w:pPr>
        <w:pStyle w:val="a8"/>
        <w:numPr>
          <w:ilvl w:val="0"/>
          <w:numId w:val="3"/>
        </w:numPr>
        <w:spacing w:after="0"/>
        <w:jc w:val="both"/>
        <w:rPr>
          <w:rFonts w:ascii="Times New Roman" w:hAnsi="Times New Roman" w:cs="Times New Roman"/>
          <w:sz w:val="28"/>
          <w:szCs w:val="28"/>
        </w:rPr>
      </w:pPr>
      <w:r>
        <w:rPr>
          <w:rFonts w:ascii="Times New Roman" w:hAnsi="Times New Roman" w:cs="Times New Roman"/>
          <w:sz w:val="28"/>
          <w:szCs w:val="28"/>
        </w:rPr>
        <w:t>Соблюдение сроков строительства и ввода объектов капитального строительства в эксплуатацию;</w:t>
      </w:r>
    </w:p>
    <w:p w:rsidR="00787F14" w:rsidRDefault="00787F14" w:rsidP="00DF5D69">
      <w:pPr>
        <w:pStyle w:val="a8"/>
        <w:numPr>
          <w:ilvl w:val="0"/>
          <w:numId w:val="3"/>
        </w:numPr>
        <w:spacing w:after="0"/>
        <w:jc w:val="both"/>
        <w:rPr>
          <w:rFonts w:ascii="Times New Roman" w:hAnsi="Times New Roman" w:cs="Times New Roman"/>
          <w:sz w:val="28"/>
          <w:szCs w:val="28"/>
        </w:rPr>
      </w:pPr>
      <w:r>
        <w:rPr>
          <w:rFonts w:ascii="Times New Roman" w:hAnsi="Times New Roman" w:cs="Times New Roman"/>
          <w:sz w:val="28"/>
          <w:szCs w:val="28"/>
        </w:rPr>
        <w:t>Недопущение удорожания объектов капитального строительства за счет увеличения сроков строительства и появления непредвиденных затрат.</w:t>
      </w:r>
    </w:p>
    <w:p w:rsidR="00787F14" w:rsidRDefault="00787F14" w:rsidP="00787F14">
      <w:pPr>
        <w:pStyle w:val="a8"/>
        <w:spacing w:after="0"/>
        <w:ind w:left="585"/>
        <w:jc w:val="both"/>
        <w:rPr>
          <w:rFonts w:ascii="Times New Roman" w:hAnsi="Times New Roman" w:cs="Times New Roman"/>
          <w:sz w:val="28"/>
          <w:szCs w:val="28"/>
        </w:rPr>
      </w:pPr>
    </w:p>
    <w:p w:rsidR="00DF5D69" w:rsidRPr="00EB243F" w:rsidRDefault="00E43583" w:rsidP="00787F14">
      <w:pPr>
        <w:pStyle w:val="a8"/>
        <w:spacing w:after="0"/>
        <w:ind w:left="585"/>
        <w:jc w:val="both"/>
        <w:rPr>
          <w:rFonts w:ascii="Times New Roman" w:hAnsi="Times New Roman" w:cs="Times New Roman"/>
          <w:sz w:val="28"/>
          <w:szCs w:val="28"/>
        </w:rPr>
      </w:pPr>
      <w:r>
        <w:rPr>
          <w:rFonts w:ascii="Times New Roman" w:hAnsi="Times New Roman" w:cs="Times New Roman"/>
          <w:sz w:val="28"/>
          <w:szCs w:val="28"/>
        </w:rPr>
        <w:t xml:space="preserve">    </w:t>
      </w:r>
      <w:r w:rsidR="00DF5D69">
        <w:rPr>
          <w:rFonts w:ascii="Times New Roman" w:hAnsi="Times New Roman" w:cs="Times New Roman"/>
          <w:sz w:val="28"/>
          <w:szCs w:val="28"/>
        </w:rPr>
        <w:t>Оценка эффективности реализации программы осуществляется в сравнении фактических и плановых показателей ввода</w:t>
      </w:r>
      <w:r w:rsidR="00787F14">
        <w:rPr>
          <w:rFonts w:ascii="Times New Roman" w:hAnsi="Times New Roman" w:cs="Times New Roman"/>
          <w:sz w:val="28"/>
          <w:szCs w:val="28"/>
        </w:rPr>
        <w:t xml:space="preserve"> объектов капитального строительства в эксплуатацию в текущем финансовом году, перераспределение бюджетных ассигнований между </w:t>
      </w:r>
      <w:r w:rsidR="00787F14">
        <w:rPr>
          <w:rFonts w:ascii="Times New Roman" w:hAnsi="Times New Roman" w:cs="Times New Roman"/>
          <w:sz w:val="28"/>
          <w:szCs w:val="28"/>
        </w:rPr>
        <w:lastRenderedPageBreak/>
        <w:t xml:space="preserve">мероприятиями </w:t>
      </w:r>
      <w:r w:rsidR="006D0C4F">
        <w:rPr>
          <w:rFonts w:ascii="Times New Roman" w:hAnsi="Times New Roman" w:cs="Times New Roman"/>
          <w:sz w:val="28"/>
          <w:szCs w:val="28"/>
        </w:rPr>
        <w:t xml:space="preserve">внутри </w:t>
      </w:r>
      <w:r w:rsidR="00787F14">
        <w:rPr>
          <w:rFonts w:ascii="Times New Roman" w:hAnsi="Times New Roman" w:cs="Times New Roman"/>
          <w:sz w:val="28"/>
          <w:szCs w:val="28"/>
        </w:rPr>
        <w:t>подпрограмм, результаты проверок целевого</w:t>
      </w:r>
      <w:r w:rsidR="006D0C4F">
        <w:rPr>
          <w:rFonts w:ascii="Times New Roman" w:hAnsi="Times New Roman" w:cs="Times New Roman"/>
          <w:sz w:val="28"/>
          <w:szCs w:val="28"/>
        </w:rPr>
        <w:t xml:space="preserve"> </w:t>
      </w:r>
      <w:r w:rsidR="00787F14">
        <w:rPr>
          <w:rFonts w:ascii="Times New Roman" w:hAnsi="Times New Roman" w:cs="Times New Roman"/>
          <w:sz w:val="28"/>
          <w:szCs w:val="28"/>
        </w:rPr>
        <w:t>и эффективного расходования бюджетных средств на реализацию п</w:t>
      </w:r>
      <w:r w:rsidR="006D0C4F">
        <w:rPr>
          <w:rFonts w:ascii="Times New Roman" w:hAnsi="Times New Roman" w:cs="Times New Roman"/>
          <w:sz w:val="28"/>
          <w:szCs w:val="28"/>
        </w:rPr>
        <w:t>рограммы, проведенных контрольными органами, осуществляющими функции по финансовому контролю, и контрольными органами, осуществляющими надзор за соблюдением бюджетного законодательства Российской Федерации и нормативными актами, регулирующими бюджетные правоотношения, эффективное использование бюджетных средств и своевременное их освоение.</w:t>
      </w:r>
    </w:p>
    <w:p w:rsidR="00342FE9" w:rsidRPr="00342FE9" w:rsidRDefault="00342FE9" w:rsidP="00DF5D69">
      <w:pPr>
        <w:pStyle w:val="a8"/>
        <w:spacing w:after="0" w:line="240" w:lineRule="auto"/>
        <w:ind w:left="1440"/>
        <w:jc w:val="both"/>
        <w:rPr>
          <w:rFonts w:ascii="Times New Roman" w:hAnsi="Times New Roman" w:cs="Times New Roman"/>
          <w:sz w:val="28"/>
          <w:szCs w:val="28"/>
        </w:rPr>
      </w:pPr>
    </w:p>
    <w:p w:rsidR="00342FE9" w:rsidRPr="00DF5D69" w:rsidRDefault="00342FE9" w:rsidP="00342FE9">
      <w:pPr>
        <w:spacing w:after="0" w:line="240" w:lineRule="auto"/>
        <w:ind w:left="360"/>
        <w:rPr>
          <w:rFonts w:ascii="Times New Roman" w:hAnsi="Times New Roman" w:cs="Times New Roman"/>
          <w:b/>
          <w:sz w:val="28"/>
          <w:szCs w:val="28"/>
          <w:u w:val="single"/>
        </w:rPr>
      </w:pPr>
    </w:p>
    <w:p w:rsidR="00342FE9" w:rsidRDefault="009047B1" w:rsidP="009047B1">
      <w:pPr>
        <w:pStyle w:val="a8"/>
        <w:numPr>
          <w:ilvl w:val="0"/>
          <w:numId w:val="4"/>
        </w:numPr>
        <w:spacing w:after="0" w:line="24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Финансово-экономическое обоснование</w:t>
      </w:r>
    </w:p>
    <w:p w:rsidR="009047B1" w:rsidRDefault="009047B1" w:rsidP="009047B1">
      <w:pPr>
        <w:pStyle w:val="a8"/>
        <w:spacing w:after="0" w:line="240" w:lineRule="auto"/>
        <w:ind w:left="1080"/>
        <w:jc w:val="both"/>
        <w:rPr>
          <w:rFonts w:ascii="Times New Roman" w:hAnsi="Times New Roman" w:cs="Times New Roman"/>
          <w:sz w:val="28"/>
          <w:szCs w:val="28"/>
        </w:rPr>
      </w:pPr>
    </w:p>
    <w:p w:rsidR="009047B1" w:rsidRPr="009047B1" w:rsidRDefault="009047B1" w:rsidP="009047B1">
      <w:pPr>
        <w:pStyle w:val="a8"/>
        <w:spacing w:after="0" w:line="240" w:lineRule="auto"/>
        <w:ind w:left="1080"/>
        <w:jc w:val="both"/>
        <w:rPr>
          <w:rFonts w:ascii="Times New Roman" w:hAnsi="Times New Roman" w:cs="Times New Roman"/>
          <w:sz w:val="28"/>
          <w:szCs w:val="28"/>
        </w:rPr>
      </w:pPr>
      <w:r>
        <w:rPr>
          <w:rFonts w:ascii="Times New Roman" w:hAnsi="Times New Roman" w:cs="Times New Roman"/>
          <w:sz w:val="28"/>
          <w:szCs w:val="28"/>
        </w:rPr>
        <w:t xml:space="preserve">      Финансово-экономическое обоснование потребностей в необходимых ресурсах для реализации муниципальной программы представлено в приложении № 2 к программе</w:t>
      </w:r>
      <w:r w:rsidR="00E43583">
        <w:rPr>
          <w:rFonts w:ascii="Times New Roman" w:hAnsi="Times New Roman" w:cs="Times New Roman"/>
          <w:sz w:val="28"/>
          <w:szCs w:val="28"/>
        </w:rPr>
        <w:t>.</w:t>
      </w:r>
    </w:p>
    <w:sectPr w:rsidR="009047B1" w:rsidRPr="009047B1" w:rsidSect="0026215B">
      <w:headerReference w:type="default" r:id="rId8"/>
      <w:pgSz w:w="11906" w:h="16838"/>
      <w:pgMar w:top="1134"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F39" w:rsidRDefault="00D72F39" w:rsidP="00206CDE">
      <w:pPr>
        <w:spacing w:after="0" w:line="240" w:lineRule="auto"/>
      </w:pPr>
      <w:r>
        <w:separator/>
      </w:r>
    </w:p>
  </w:endnote>
  <w:endnote w:type="continuationSeparator" w:id="0">
    <w:p w:rsidR="00D72F39" w:rsidRDefault="00D72F39" w:rsidP="00206C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F39" w:rsidRDefault="00D72F39" w:rsidP="00206CDE">
      <w:pPr>
        <w:spacing w:after="0" w:line="240" w:lineRule="auto"/>
      </w:pPr>
      <w:r>
        <w:separator/>
      </w:r>
    </w:p>
  </w:footnote>
  <w:footnote w:type="continuationSeparator" w:id="0">
    <w:p w:rsidR="00D72F39" w:rsidRDefault="00D72F39" w:rsidP="00206C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80513"/>
      <w:docPartObj>
        <w:docPartGallery w:val="Page Numbers (Top of Page)"/>
        <w:docPartUnique/>
      </w:docPartObj>
    </w:sdtPr>
    <w:sdtContent>
      <w:p w:rsidR="006D0C4F" w:rsidRDefault="006D0C4F">
        <w:pPr>
          <w:pStyle w:val="a9"/>
          <w:jc w:val="center"/>
        </w:pPr>
        <w:fldSimple w:instr=" PAGE   \* MERGEFORMAT ">
          <w:r w:rsidR="00E43583">
            <w:rPr>
              <w:noProof/>
            </w:rPr>
            <w:t>2</w:t>
          </w:r>
        </w:fldSimple>
      </w:p>
    </w:sdtContent>
  </w:sdt>
  <w:p w:rsidR="006D0C4F" w:rsidRDefault="006D0C4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13544"/>
    <w:multiLevelType w:val="hybridMultilevel"/>
    <w:tmpl w:val="22A8F17C"/>
    <w:lvl w:ilvl="0" w:tplc="D29EA71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4333BE"/>
    <w:multiLevelType w:val="hybridMultilevel"/>
    <w:tmpl w:val="22A8F17C"/>
    <w:lvl w:ilvl="0" w:tplc="D29EA71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A516D47"/>
    <w:multiLevelType w:val="hybridMultilevel"/>
    <w:tmpl w:val="26C83E2C"/>
    <w:lvl w:ilvl="0" w:tplc="7D76A700">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
    <w:nsid w:val="3ED777E4"/>
    <w:multiLevelType w:val="hybridMultilevel"/>
    <w:tmpl w:val="41CCA2D2"/>
    <w:lvl w:ilvl="0" w:tplc="AA7E2344">
      <w:start w:val="1"/>
      <w:numFmt w:val="upperRoman"/>
      <w:lvlText w:val="%1."/>
      <w:lvlJc w:val="left"/>
      <w:pPr>
        <w:ind w:left="1080" w:hanging="720"/>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DE349C"/>
    <w:multiLevelType w:val="hybridMultilevel"/>
    <w:tmpl w:val="740A050E"/>
    <w:lvl w:ilvl="0" w:tplc="2AAC8DB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50D23DF0"/>
    <w:multiLevelType w:val="hybridMultilevel"/>
    <w:tmpl w:val="F93879C6"/>
    <w:lvl w:ilvl="0" w:tplc="BFA83AC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1"/>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hdrShapeDefaults>
    <o:shapedefaults v:ext="edit" spidmax="56322"/>
  </w:hdrShapeDefaults>
  <w:footnotePr>
    <w:footnote w:id="-1"/>
    <w:footnote w:id="0"/>
  </w:footnotePr>
  <w:endnotePr>
    <w:endnote w:id="-1"/>
    <w:endnote w:id="0"/>
  </w:endnotePr>
  <w:compat/>
  <w:rsids>
    <w:rsidRoot w:val="00232A3A"/>
    <w:rsid w:val="00042BA2"/>
    <w:rsid w:val="00046B35"/>
    <w:rsid w:val="00086427"/>
    <w:rsid w:val="000C557B"/>
    <w:rsid w:val="000E667E"/>
    <w:rsid w:val="0010285A"/>
    <w:rsid w:val="001075CA"/>
    <w:rsid w:val="0016546B"/>
    <w:rsid w:val="001A2E2A"/>
    <w:rsid w:val="001F6DAA"/>
    <w:rsid w:val="00206CDE"/>
    <w:rsid w:val="002072E8"/>
    <w:rsid w:val="00230ECF"/>
    <w:rsid w:val="00232A3A"/>
    <w:rsid w:val="002353A8"/>
    <w:rsid w:val="00243A8D"/>
    <w:rsid w:val="002606EF"/>
    <w:rsid w:val="0026215B"/>
    <w:rsid w:val="002641C9"/>
    <w:rsid w:val="00283693"/>
    <w:rsid w:val="002A5248"/>
    <w:rsid w:val="002B7624"/>
    <w:rsid w:val="002D11B5"/>
    <w:rsid w:val="002D3E90"/>
    <w:rsid w:val="003067FD"/>
    <w:rsid w:val="0031483A"/>
    <w:rsid w:val="00323155"/>
    <w:rsid w:val="00323B80"/>
    <w:rsid w:val="00327AE6"/>
    <w:rsid w:val="00342FE9"/>
    <w:rsid w:val="003B3673"/>
    <w:rsid w:val="003C0FB0"/>
    <w:rsid w:val="003D2D34"/>
    <w:rsid w:val="00407E52"/>
    <w:rsid w:val="00423B9F"/>
    <w:rsid w:val="00466C30"/>
    <w:rsid w:val="0047408D"/>
    <w:rsid w:val="00496887"/>
    <w:rsid w:val="004B730F"/>
    <w:rsid w:val="004D593D"/>
    <w:rsid w:val="004D66D0"/>
    <w:rsid w:val="004F64B6"/>
    <w:rsid w:val="0051297B"/>
    <w:rsid w:val="00514C2F"/>
    <w:rsid w:val="0051628A"/>
    <w:rsid w:val="005176FD"/>
    <w:rsid w:val="00554479"/>
    <w:rsid w:val="00556BCA"/>
    <w:rsid w:val="00571F04"/>
    <w:rsid w:val="005A786A"/>
    <w:rsid w:val="005B6373"/>
    <w:rsid w:val="005D23D2"/>
    <w:rsid w:val="005E3D25"/>
    <w:rsid w:val="00607717"/>
    <w:rsid w:val="006124C6"/>
    <w:rsid w:val="006534A6"/>
    <w:rsid w:val="00664EF1"/>
    <w:rsid w:val="006704EC"/>
    <w:rsid w:val="006D0C4F"/>
    <w:rsid w:val="006D7445"/>
    <w:rsid w:val="006E0368"/>
    <w:rsid w:val="006F79C1"/>
    <w:rsid w:val="00722DFF"/>
    <w:rsid w:val="00730D32"/>
    <w:rsid w:val="00731B7E"/>
    <w:rsid w:val="0073585E"/>
    <w:rsid w:val="00742CFE"/>
    <w:rsid w:val="00747D08"/>
    <w:rsid w:val="00755518"/>
    <w:rsid w:val="007813FC"/>
    <w:rsid w:val="00785AE6"/>
    <w:rsid w:val="00787F14"/>
    <w:rsid w:val="00794A23"/>
    <w:rsid w:val="007B084B"/>
    <w:rsid w:val="007B105D"/>
    <w:rsid w:val="007B5A86"/>
    <w:rsid w:val="007C76C8"/>
    <w:rsid w:val="007D6E10"/>
    <w:rsid w:val="007E3140"/>
    <w:rsid w:val="007F6E9D"/>
    <w:rsid w:val="00811CF9"/>
    <w:rsid w:val="00846E92"/>
    <w:rsid w:val="008531DF"/>
    <w:rsid w:val="00864CB4"/>
    <w:rsid w:val="008A3B7F"/>
    <w:rsid w:val="008B7A94"/>
    <w:rsid w:val="008C5F03"/>
    <w:rsid w:val="008E4C3D"/>
    <w:rsid w:val="008F275B"/>
    <w:rsid w:val="009047B1"/>
    <w:rsid w:val="0093637E"/>
    <w:rsid w:val="0095380A"/>
    <w:rsid w:val="009651F7"/>
    <w:rsid w:val="00973565"/>
    <w:rsid w:val="0097510B"/>
    <w:rsid w:val="00991122"/>
    <w:rsid w:val="00991424"/>
    <w:rsid w:val="00993D37"/>
    <w:rsid w:val="0099547F"/>
    <w:rsid w:val="009A26B8"/>
    <w:rsid w:val="009F1A9B"/>
    <w:rsid w:val="00A300F3"/>
    <w:rsid w:val="00A65F45"/>
    <w:rsid w:val="00A7080C"/>
    <w:rsid w:val="00A90CFC"/>
    <w:rsid w:val="00A9128B"/>
    <w:rsid w:val="00A94BE9"/>
    <w:rsid w:val="00B74EEA"/>
    <w:rsid w:val="00BA0278"/>
    <w:rsid w:val="00BA3B26"/>
    <w:rsid w:val="00BE43D3"/>
    <w:rsid w:val="00BF2C0A"/>
    <w:rsid w:val="00C32F85"/>
    <w:rsid w:val="00C534C5"/>
    <w:rsid w:val="00C87713"/>
    <w:rsid w:val="00C93E27"/>
    <w:rsid w:val="00C9479D"/>
    <w:rsid w:val="00CA122E"/>
    <w:rsid w:val="00CA3098"/>
    <w:rsid w:val="00CB16F4"/>
    <w:rsid w:val="00CC0907"/>
    <w:rsid w:val="00CC5263"/>
    <w:rsid w:val="00CF3AEE"/>
    <w:rsid w:val="00D00CA4"/>
    <w:rsid w:val="00D02636"/>
    <w:rsid w:val="00D34742"/>
    <w:rsid w:val="00D5655D"/>
    <w:rsid w:val="00D621AB"/>
    <w:rsid w:val="00D72F39"/>
    <w:rsid w:val="00D91158"/>
    <w:rsid w:val="00D97BD1"/>
    <w:rsid w:val="00DA6999"/>
    <w:rsid w:val="00DB59D1"/>
    <w:rsid w:val="00DC4295"/>
    <w:rsid w:val="00DC6CB6"/>
    <w:rsid w:val="00DD0E4A"/>
    <w:rsid w:val="00DF5D69"/>
    <w:rsid w:val="00E042E5"/>
    <w:rsid w:val="00E1275C"/>
    <w:rsid w:val="00E171F7"/>
    <w:rsid w:val="00E1790E"/>
    <w:rsid w:val="00E302C2"/>
    <w:rsid w:val="00E372AA"/>
    <w:rsid w:val="00E43583"/>
    <w:rsid w:val="00E50759"/>
    <w:rsid w:val="00E8762F"/>
    <w:rsid w:val="00E90D94"/>
    <w:rsid w:val="00EA0EFC"/>
    <w:rsid w:val="00EB243F"/>
    <w:rsid w:val="00EC009E"/>
    <w:rsid w:val="00ED79EC"/>
    <w:rsid w:val="00F15498"/>
    <w:rsid w:val="00F22CD4"/>
    <w:rsid w:val="00F555CD"/>
    <w:rsid w:val="00F85ED1"/>
    <w:rsid w:val="00FA6FF7"/>
    <w:rsid w:val="00FB2111"/>
    <w:rsid w:val="00FF2AF2"/>
    <w:rsid w:val="00FF2E2C"/>
    <w:rsid w:val="00FF65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4B6"/>
  </w:style>
  <w:style w:type="paragraph" w:styleId="1">
    <w:name w:val="heading 1"/>
    <w:basedOn w:val="a"/>
    <w:next w:val="a"/>
    <w:link w:val="10"/>
    <w:uiPriority w:val="9"/>
    <w:qFormat/>
    <w:rsid w:val="00BE43D3"/>
    <w:pPr>
      <w:widowControl w:val="0"/>
      <w:autoSpaceDE w:val="0"/>
      <w:autoSpaceDN w:val="0"/>
      <w:adjustRightInd w:val="0"/>
      <w:spacing w:before="108" w:after="108" w:line="240" w:lineRule="auto"/>
      <w:jc w:val="center"/>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2315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23155"/>
    <w:rPr>
      <w:rFonts w:ascii="Tahoma" w:hAnsi="Tahoma" w:cs="Tahoma"/>
      <w:sz w:val="16"/>
      <w:szCs w:val="16"/>
    </w:rPr>
  </w:style>
  <w:style w:type="character" w:customStyle="1" w:styleId="10">
    <w:name w:val="Заголовок 1 Знак"/>
    <w:basedOn w:val="a0"/>
    <w:link w:val="1"/>
    <w:uiPriority w:val="9"/>
    <w:rsid w:val="00BE43D3"/>
    <w:rPr>
      <w:rFonts w:ascii="Cambria" w:eastAsia="Times New Roman" w:hAnsi="Cambria" w:cs="Times New Roman"/>
      <w:b/>
      <w:bCs/>
      <w:kern w:val="32"/>
      <w:sz w:val="32"/>
      <w:szCs w:val="32"/>
    </w:rPr>
  </w:style>
  <w:style w:type="character" w:customStyle="1" w:styleId="a5">
    <w:name w:val="Цветовое выделение"/>
    <w:uiPriority w:val="99"/>
    <w:rsid w:val="00BE43D3"/>
    <w:rPr>
      <w:b/>
      <w:color w:val="000080"/>
    </w:rPr>
  </w:style>
  <w:style w:type="character" w:customStyle="1" w:styleId="a6">
    <w:name w:val="Гипертекстовая ссылка"/>
    <w:uiPriority w:val="99"/>
    <w:rsid w:val="00BE43D3"/>
    <w:rPr>
      <w:rFonts w:cs="Times New Roman"/>
      <w:b/>
      <w:color w:val="008000"/>
    </w:rPr>
  </w:style>
  <w:style w:type="paragraph" w:customStyle="1" w:styleId="a7">
    <w:name w:val="Нормальный (таблица)"/>
    <w:basedOn w:val="a"/>
    <w:next w:val="a"/>
    <w:uiPriority w:val="99"/>
    <w:rsid w:val="00BE43D3"/>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8">
    <w:name w:val="List Paragraph"/>
    <w:basedOn w:val="a"/>
    <w:uiPriority w:val="34"/>
    <w:qFormat/>
    <w:rsid w:val="00BA0278"/>
    <w:pPr>
      <w:ind w:left="720"/>
      <w:contextualSpacing/>
    </w:pPr>
  </w:style>
  <w:style w:type="paragraph" w:styleId="a9">
    <w:name w:val="header"/>
    <w:basedOn w:val="a"/>
    <w:link w:val="aa"/>
    <w:uiPriority w:val="99"/>
    <w:unhideWhenUsed/>
    <w:rsid w:val="00206CD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06CDE"/>
  </w:style>
  <w:style w:type="paragraph" w:styleId="ab">
    <w:name w:val="footer"/>
    <w:basedOn w:val="a"/>
    <w:link w:val="ac"/>
    <w:uiPriority w:val="99"/>
    <w:semiHidden/>
    <w:unhideWhenUsed/>
    <w:rsid w:val="00206CDE"/>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206CDE"/>
  </w:style>
  <w:style w:type="paragraph" w:customStyle="1" w:styleId="ad">
    <w:name w:val="Прижатый влево"/>
    <w:basedOn w:val="a"/>
    <w:next w:val="a"/>
    <w:uiPriority w:val="99"/>
    <w:rsid w:val="00E171F7"/>
    <w:pPr>
      <w:autoSpaceDE w:val="0"/>
      <w:autoSpaceDN w:val="0"/>
      <w:adjustRightInd w:val="0"/>
      <w:spacing w:after="0" w:line="240" w:lineRule="auto"/>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262037529">
      <w:bodyDiv w:val="1"/>
      <w:marLeft w:val="0"/>
      <w:marRight w:val="0"/>
      <w:marTop w:val="0"/>
      <w:marBottom w:val="0"/>
      <w:divBdr>
        <w:top w:val="none" w:sz="0" w:space="0" w:color="auto"/>
        <w:left w:val="none" w:sz="0" w:space="0" w:color="auto"/>
        <w:bottom w:val="none" w:sz="0" w:space="0" w:color="auto"/>
        <w:right w:val="none" w:sz="0" w:space="0" w:color="auto"/>
      </w:divBdr>
    </w:div>
    <w:div w:id="192703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2E313-E101-4D85-9476-ADE55BA55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1565</TotalTime>
  <Pages>1</Pages>
  <Words>998</Words>
  <Characters>5694</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Латкина</dc:creator>
  <cp:lastModifiedBy>Латкина</cp:lastModifiedBy>
  <cp:revision>58</cp:revision>
  <cp:lastPrinted>2014-02-28T10:39:00Z</cp:lastPrinted>
  <dcterms:created xsi:type="dcterms:W3CDTF">2013-12-02T04:54:00Z</dcterms:created>
  <dcterms:modified xsi:type="dcterms:W3CDTF">2014-02-28T10:40:00Z</dcterms:modified>
</cp:coreProperties>
</file>